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CA" w:rsidRPr="0003046E" w:rsidRDefault="00FA61A8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2403475</wp:posOffset>
            </wp:positionH>
            <wp:positionV relativeFrom="paragraph">
              <wp:posOffset>99695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61A8" w:rsidRPr="0003046E" w:rsidRDefault="00FA61A8" w:rsidP="00FA61A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FA61A8" w:rsidRDefault="00FA61A8" w:rsidP="00FA61A8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FA61A8" w:rsidRDefault="00FA61A8" w:rsidP="00FA61A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FA61A8" w:rsidRDefault="00FA61A8" w:rsidP="00FA61A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FA61A8" w:rsidRPr="00522E35" w:rsidRDefault="00FA61A8" w:rsidP="00FA61A8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  <w:r w:rsidRPr="00522E35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</w:p>
    <w:p w:rsidR="00FA61A8" w:rsidRPr="00522E35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FA61A8" w:rsidRPr="00522E35" w:rsidRDefault="00725213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ЗНАМЕНСК</w:t>
      </w:r>
      <w:r w:rsidR="00FA61A8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ОГО СЕЛЬСОВЕТА</w:t>
      </w:r>
    </w:p>
    <w:p w:rsidR="00FA61A8" w:rsidRPr="00522E35" w:rsidRDefault="00FA61A8" w:rsidP="00725213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FA61A8" w:rsidRPr="00401B33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FA61A8" w:rsidRPr="00FA61A8" w:rsidRDefault="00FA61A8" w:rsidP="00FA61A8">
      <w:pPr>
        <w:shd w:val="clear" w:color="auto" w:fill="FFFFFF"/>
        <w:spacing w:after="0" w:line="240" w:lineRule="auto"/>
        <w:rPr>
          <w:rStyle w:val="a4"/>
          <w:rFonts w:ascii="Times New Roman" w:hAnsi="Times New Roman"/>
          <w:b w:val="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проект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Об утверждении технологической  схемы</w:t>
      </w:r>
    </w:p>
    <w:p w:rsidR="00C417CA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 xml:space="preserve">по предоставлению  </w:t>
      </w:r>
      <w:proofErr w:type="gramStart"/>
      <w:r>
        <w:rPr>
          <w:rStyle w:val="a4"/>
          <w:rFonts w:eastAsia="Calibri"/>
          <w:sz w:val="28"/>
          <w:szCs w:val="28"/>
        </w:rPr>
        <w:t>муниципальной</w:t>
      </w:r>
      <w:proofErr w:type="gramEnd"/>
    </w:p>
    <w:p w:rsidR="00806157" w:rsidRDefault="00C417CA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услуги</w:t>
      </w:r>
      <w:r w:rsidRPr="0003046E">
        <w:rPr>
          <w:rStyle w:val="apple-converted-space"/>
          <w:b/>
          <w:bCs/>
          <w:sz w:val="28"/>
          <w:szCs w:val="28"/>
        </w:rPr>
        <w:t> </w:t>
      </w:r>
      <w:r w:rsidRPr="00E43160">
        <w:rPr>
          <w:rStyle w:val="apple-converted-space"/>
          <w:b/>
          <w:bCs/>
          <w:sz w:val="28"/>
          <w:szCs w:val="28"/>
        </w:rPr>
        <w:t>«</w:t>
      </w:r>
      <w:r w:rsidR="00806157" w:rsidRPr="00806157">
        <w:rPr>
          <w:rStyle w:val="apple-converted-space"/>
          <w:b/>
          <w:bCs/>
          <w:sz w:val="28"/>
          <w:szCs w:val="28"/>
        </w:rPr>
        <w:t xml:space="preserve">Предоставление </w:t>
      </w:r>
      <w:proofErr w:type="gramStart"/>
      <w:r w:rsidR="00806157" w:rsidRPr="00806157">
        <w:rPr>
          <w:rStyle w:val="apple-converted-space"/>
          <w:b/>
          <w:bCs/>
          <w:sz w:val="28"/>
          <w:szCs w:val="28"/>
        </w:rPr>
        <w:t>земельных</w:t>
      </w:r>
      <w:proofErr w:type="gramEnd"/>
      <w:r w:rsidR="00806157" w:rsidRPr="00806157">
        <w:rPr>
          <w:rStyle w:val="apple-converted-space"/>
          <w:b/>
          <w:bCs/>
          <w:sz w:val="28"/>
          <w:szCs w:val="28"/>
        </w:rPr>
        <w:t xml:space="preserve"> </w:t>
      </w:r>
    </w:p>
    <w:p w:rsidR="00806157" w:rsidRDefault="00806157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806157">
        <w:rPr>
          <w:rStyle w:val="apple-converted-space"/>
          <w:b/>
          <w:bCs/>
          <w:sz w:val="28"/>
          <w:szCs w:val="28"/>
        </w:rPr>
        <w:t xml:space="preserve">участков, находящихся в </w:t>
      </w:r>
      <w:proofErr w:type="gramStart"/>
      <w:r w:rsidRPr="00806157">
        <w:rPr>
          <w:rStyle w:val="apple-converted-space"/>
          <w:b/>
          <w:bCs/>
          <w:sz w:val="28"/>
          <w:szCs w:val="28"/>
        </w:rPr>
        <w:t>муниципальной</w:t>
      </w:r>
      <w:proofErr w:type="gramEnd"/>
    </w:p>
    <w:p w:rsidR="00806157" w:rsidRDefault="00806157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806157">
        <w:rPr>
          <w:rStyle w:val="apple-converted-space"/>
          <w:b/>
          <w:bCs/>
          <w:sz w:val="28"/>
          <w:szCs w:val="28"/>
        </w:rPr>
        <w:t xml:space="preserve"> собственности, </w:t>
      </w:r>
      <w:proofErr w:type="gramStart"/>
      <w:r w:rsidRPr="00806157">
        <w:rPr>
          <w:rStyle w:val="apple-converted-space"/>
          <w:b/>
          <w:bCs/>
          <w:sz w:val="28"/>
          <w:szCs w:val="28"/>
        </w:rPr>
        <w:t>расположенных</w:t>
      </w:r>
      <w:proofErr w:type="gramEnd"/>
      <w:r w:rsidRPr="00806157">
        <w:rPr>
          <w:rStyle w:val="apple-converted-space"/>
          <w:b/>
          <w:bCs/>
          <w:sz w:val="28"/>
          <w:szCs w:val="28"/>
        </w:rPr>
        <w:t xml:space="preserve">  на </w:t>
      </w:r>
    </w:p>
    <w:p w:rsidR="00806157" w:rsidRDefault="00806157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806157">
        <w:rPr>
          <w:rStyle w:val="apple-converted-space"/>
          <w:b/>
          <w:bCs/>
          <w:sz w:val="28"/>
          <w:szCs w:val="28"/>
        </w:rPr>
        <w:t xml:space="preserve">территории сельского поселения </w:t>
      </w:r>
      <w:proofErr w:type="gramStart"/>
      <w:r w:rsidRPr="00806157">
        <w:rPr>
          <w:rStyle w:val="apple-converted-space"/>
          <w:b/>
          <w:bCs/>
          <w:sz w:val="28"/>
          <w:szCs w:val="28"/>
        </w:rPr>
        <w:t>в</w:t>
      </w:r>
      <w:proofErr w:type="gramEnd"/>
      <w:r w:rsidRPr="00806157">
        <w:rPr>
          <w:rStyle w:val="apple-converted-space"/>
          <w:b/>
          <w:bCs/>
          <w:sz w:val="28"/>
          <w:szCs w:val="28"/>
        </w:rPr>
        <w:t xml:space="preserve"> </w:t>
      </w:r>
    </w:p>
    <w:p w:rsidR="00C417CA" w:rsidRPr="00806157" w:rsidRDefault="00806157" w:rsidP="00C417C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color w:val="000000"/>
          <w:sz w:val="28"/>
          <w:szCs w:val="28"/>
        </w:rPr>
      </w:pPr>
      <w:r w:rsidRPr="00806157">
        <w:rPr>
          <w:rStyle w:val="apple-converted-space"/>
          <w:b/>
          <w:bCs/>
          <w:sz w:val="28"/>
          <w:szCs w:val="28"/>
        </w:rPr>
        <w:t>собственность или аренду на торгах</w:t>
      </w:r>
      <w:r w:rsidR="00C417CA" w:rsidRPr="00E43160">
        <w:rPr>
          <w:b/>
          <w:bCs/>
          <w:color w:val="000000"/>
          <w:sz w:val="28"/>
          <w:szCs w:val="28"/>
        </w:rPr>
        <w:t>»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67166" w:rsidRPr="00FA61A8" w:rsidRDefault="00FA61A8" w:rsidP="00FA61A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725213">
        <w:rPr>
          <w:rFonts w:ascii="Times New Roman" w:eastAsia="Times New Roman" w:hAnsi="Times New Roman"/>
          <w:sz w:val="28"/>
          <w:szCs w:val="28"/>
          <w:lang w:eastAsia="ru-RU"/>
        </w:rPr>
        <w:t>Знаменск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ий  сельсовет» Щигровского района Курской области, а также в целях обеспечения автоматизации процесса предоставления муниципальных услуг Администрация </w:t>
      </w:r>
      <w:r w:rsidR="00725213">
        <w:rPr>
          <w:rFonts w:ascii="Times New Roman" w:eastAsia="Times New Roman" w:hAnsi="Times New Roman"/>
          <w:sz w:val="28"/>
          <w:szCs w:val="28"/>
          <w:lang w:eastAsia="ru-RU"/>
        </w:rPr>
        <w:t>Знаменск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ого  сельсовета Щигровского района    </w:t>
      </w:r>
      <w:r w:rsidRPr="00522E35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постановляет: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gramEnd"/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417CA" w:rsidRPr="00B40D96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 w:rsidR="00952F06">
        <w:rPr>
          <w:sz w:val="28"/>
          <w:szCs w:val="28"/>
        </w:rPr>
        <w:t>и «</w:t>
      </w:r>
      <w:r w:rsidR="00806157" w:rsidRPr="00806157">
        <w:rPr>
          <w:sz w:val="28"/>
          <w:szCs w:val="28"/>
        </w:rPr>
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</w:r>
      <w:r w:rsidR="00A1647A">
        <w:rPr>
          <w:bCs/>
          <w:color w:val="000000"/>
          <w:sz w:val="28"/>
          <w:szCs w:val="28"/>
        </w:rPr>
        <w:t xml:space="preserve">». </w:t>
      </w:r>
    </w:p>
    <w:p w:rsidR="00FA61A8" w:rsidRPr="00522E35" w:rsidRDefault="00FA61A8" w:rsidP="00FA61A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22E35">
        <w:rPr>
          <w:sz w:val="28"/>
          <w:szCs w:val="28"/>
        </w:rPr>
        <w:t xml:space="preserve">         2. Обнародовать настоящее постановление (с приложением), а также разместить на официальном сайте Администрации </w:t>
      </w:r>
      <w:r w:rsidR="00725213">
        <w:rPr>
          <w:sz w:val="28"/>
          <w:szCs w:val="28"/>
        </w:rPr>
        <w:t>Знаменск</w:t>
      </w:r>
      <w:r w:rsidRPr="00522E35">
        <w:rPr>
          <w:sz w:val="28"/>
          <w:szCs w:val="28"/>
        </w:rPr>
        <w:t>ого сельсовета Щигровского  района  Курской области в сети "Интернет".</w:t>
      </w:r>
    </w:p>
    <w:p w:rsidR="00FA61A8" w:rsidRPr="00522E35" w:rsidRDefault="00FA61A8" w:rsidP="00FA61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Настоящее постановление вступает в силу с момента официального обнародования.</w:t>
      </w:r>
    </w:p>
    <w:p w:rsidR="00FA61A8" w:rsidRPr="00522E35" w:rsidRDefault="00FA61A8" w:rsidP="00FA61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4.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FA61A8" w:rsidRDefault="00FA61A8" w:rsidP="00FA61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A61A8" w:rsidRDefault="00FA61A8" w:rsidP="00FA61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1A8" w:rsidRPr="00522E35" w:rsidRDefault="00FA61A8" w:rsidP="00FA61A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725213">
        <w:rPr>
          <w:rFonts w:ascii="Times New Roman" w:eastAsia="Times New Roman" w:hAnsi="Times New Roman"/>
          <w:sz w:val="28"/>
          <w:szCs w:val="28"/>
          <w:lang w:eastAsia="ru-RU"/>
        </w:rPr>
        <w:t>Знаменск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ого сельсовета              </w:t>
      </w:r>
      <w:r w:rsidR="0072521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Г.И. Рыжкова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</w:p>
    <w:p w:rsidR="00FA61A8" w:rsidRPr="0003046E" w:rsidRDefault="00FA61A8" w:rsidP="00FA61A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A61A8" w:rsidRPr="00522E35" w:rsidRDefault="00FA61A8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FA61A8" w:rsidRPr="00522E35" w:rsidRDefault="00FA61A8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FA61A8" w:rsidRPr="00522E35" w:rsidRDefault="00725213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Знаменск</w:t>
      </w:r>
      <w:r w:rsidR="00FA61A8" w:rsidRPr="00522E35">
        <w:rPr>
          <w:rFonts w:ascii="Times New Roman" w:eastAsia="Times New Roman" w:hAnsi="Times New Roman"/>
          <w:sz w:val="28"/>
          <w:szCs w:val="28"/>
          <w:lang w:eastAsia="ru-RU"/>
        </w:rPr>
        <w:t>ого сельсовета</w:t>
      </w:r>
    </w:p>
    <w:p w:rsidR="00FA61A8" w:rsidRPr="00522E35" w:rsidRDefault="00FA61A8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 района</w:t>
      </w:r>
    </w:p>
    <w:p w:rsidR="0000192F" w:rsidRDefault="00FA61A8" w:rsidP="00FA61A8">
      <w:pPr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A61A8" w:rsidRPr="00FA61A8" w:rsidRDefault="0000192F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Технологическая схема</w:t>
      </w:r>
      <w:r w:rsidR="00FA61A8" w:rsidRPr="00FA61A8">
        <w:t xml:space="preserve"> </w:t>
      </w:r>
      <w:r w:rsidR="00FA61A8" w:rsidRPr="00FA61A8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00192F" w:rsidRPr="0000192F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61A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 «Предоставление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торгах».</w:t>
      </w: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государственной услуге»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2"/>
        <w:gridCol w:w="6117"/>
      </w:tblGrid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Параметр 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Значение параметра/состояние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5C39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  <w:r w:rsidR="00725213">
              <w:rPr>
                <w:rFonts w:ascii="Times New Roman" w:eastAsia="Times New Roman" w:hAnsi="Times New Roman"/>
                <w:lang w:eastAsia="ru-RU"/>
              </w:rPr>
              <w:t>Знаменск</w:t>
            </w:r>
            <w:r w:rsidR="00FA61A8">
              <w:rPr>
                <w:rFonts w:ascii="Times New Roman" w:eastAsia="Times New Roman" w:hAnsi="Times New Roman"/>
                <w:lang w:eastAsia="ru-RU"/>
              </w:rPr>
              <w:t>ого</w:t>
            </w:r>
            <w:r w:rsidR="005C39B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сельсовета </w:t>
            </w:r>
            <w:r w:rsidR="00FA61A8">
              <w:rPr>
                <w:rFonts w:ascii="Times New Roman" w:eastAsia="Times New Roman" w:hAnsi="Times New Roman"/>
                <w:lang w:eastAsia="ru-RU"/>
              </w:rPr>
              <w:t>Щигровского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 района Курской области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Номер услуги в федеральном реестре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Полное наименование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 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Краткое наименование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5C39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Административный регламент предоставления муниципальной услуги «Предоставление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торгах», утвержденный постановлением Администрацией </w:t>
            </w:r>
            <w:r w:rsidR="00725213">
              <w:rPr>
                <w:rFonts w:ascii="Times New Roman" w:eastAsia="Times New Roman" w:hAnsi="Times New Roman"/>
                <w:lang w:eastAsia="ru-RU"/>
              </w:rPr>
              <w:t>Знаменск</w:t>
            </w:r>
            <w:r w:rsidR="00FA61A8">
              <w:rPr>
                <w:rFonts w:ascii="Times New Roman" w:eastAsia="Times New Roman" w:hAnsi="Times New Roman"/>
                <w:lang w:eastAsia="ru-RU"/>
              </w:rPr>
              <w:t>ого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 сельсовета № </w:t>
            </w:r>
            <w:r w:rsidR="00725213">
              <w:rPr>
                <w:rFonts w:ascii="Times New Roman" w:eastAsia="Times New Roman" w:hAnsi="Times New Roman"/>
                <w:lang w:eastAsia="ru-RU"/>
              </w:rPr>
              <w:t>96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 от </w:t>
            </w:r>
            <w:r w:rsidR="00FA61A8">
              <w:rPr>
                <w:rFonts w:ascii="Times New Roman" w:eastAsia="Times New Roman" w:hAnsi="Times New Roman"/>
                <w:lang w:eastAsia="ru-RU"/>
              </w:rPr>
              <w:t>2</w:t>
            </w:r>
            <w:r w:rsidR="00725213">
              <w:rPr>
                <w:rFonts w:ascii="Times New Roman" w:eastAsia="Times New Roman" w:hAnsi="Times New Roman"/>
                <w:lang w:eastAsia="ru-RU"/>
              </w:rPr>
              <w:t>1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>.0</w:t>
            </w:r>
            <w:r w:rsidR="00725213">
              <w:rPr>
                <w:rFonts w:ascii="Times New Roman" w:eastAsia="Times New Roman" w:hAnsi="Times New Roman"/>
                <w:lang w:eastAsia="ru-RU"/>
              </w:rPr>
              <w:t>6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>.2017 г.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Перечень «</w:t>
            </w:r>
            <w:proofErr w:type="spellStart"/>
            <w:r w:rsidRPr="0000192F">
              <w:rPr>
                <w:rFonts w:ascii="Times New Roman" w:eastAsia="Times New Roman" w:hAnsi="Times New Roman"/>
                <w:lang w:eastAsia="ru-RU"/>
              </w:rPr>
              <w:t>подуслуг</w:t>
            </w:r>
            <w:proofErr w:type="spellEnd"/>
            <w:r w:rsidRPr="0000192F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FA61A8" w:rsidRDefault="0000192F" w:rsidP="005C39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Радиотелефонная связь- </w:t>
            </w:r>
            <w:r w:rsidR="00FA61A8">
              <w:rPr>
                <w:rFonts w:ascii="Times New Roman" w:eastAsia="Times New Roman" w:hAnsi="Times New Roman"/>
                <w:lang w:val="en-US" w:eastAsia="ru-RU"/>
              </w:rPr>
              <w:t>8(471</w:t>
            </w:r>
            <w:r w:rsidR="00FA61A8">
              <w:rPr>
                <w:rFonts w:ascii="Times New Roman" w:eastAsia="Times New Roman" w:hAnsi="Times New Roman"/>
                <w:lang w:eastAsia="ru-RU"/>
              </w:rPr>
              <w:t>45) 4-</w:t>
            </w:r>
            <w:r w:rsidR="00725213">
              <w:rPr>
                <w:rFonts w:ascii="Times New Roman" w:eastAsia="Times New Roman" w:hAnsi="Times New Roman"/>
                <w:lang w:eastAsia="ru-RU"/>
              </w:rPr>
              <w:t>54-48</w:t>
            </w:r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Терминальные устройства-нет</w:t>
            </w:r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Портал государственных услуг- - </w:t>
            </w:r>
            <w:r w:rsidRPr="0000192F">
              <w:rPr>
                <w:rFonts w:ascii="Times New Roman" w:hAnsi="Times New Roman"/>
                <w:lang w:val="en-US"/>
              </w:rPr>
              <w:t>http</w:t>
            </w:r>
            <w:r w:rsidRPr="0000192F">
              <w:rPr>
                <w:rFonts w:ascii="Times New Roman" w:hAnsi="Times New Roman"/>
              </w:rPr>
              <w:t>://</w:t>
            </w:r>
            <w:r w:rsidRPr="0000192F">
              <w:rPr>
                <w:rFonts w:ascii="Times New Roman" w:hAnsi="Times New Roman"/>
                <w:lang w:val="en-US"/>
              </w:rPr>
              <w:t>www</w:t>
            </w:r>
            <w:r w:rsidRPr="0000192F">
              <w:rPr>
                <w:rFonts w:ascii="Times New Roman" w:hAnsi="Times New Roman"/>
              </w:rPr>
              <w:t>.</w:t>
            </w:r>
            <w:proofErr w:type="spellStart"/>
            <w:r w:rsidRPr="0000192F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Pr="0000192F">
              <w:rPr>
                <w:rFonts w:ascii="Times New Roman" w:hAnsi="Times New Roman"/>
              </w:rPr>
              <w:t>.</w:t>
            </w:r>
            <w:proofErr w:type="spellStart"/>
            <w:r w:rsidRPr="0000192F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725213" w:rsidRDefault="0000192F" w:rsidP="00725213">
            <w:pPr>
              <w:jc w:val="both"/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Официальный сайт </w:t>
            </w:r>
            <w:proofErr w:type="spellStart"/>
            <w:r w:rsidRPr="0000192F">
              <w:rPr>
                <w:rFonts w:ascii="Times New Roman" w:eastAsia="Times New Roman" w:hAnsi="Times New Roman"/>
                <w:lang w:eastAsia="ru-RU"/>
              </w:rPr>
              <w:t>органа-</w:t>
            </w:r>
            <w:hyperlink r:id="rId6" w:history="1">
              <w:r w:rsidR="00725213" w:rsidRPr="00725213">
                <w:rPr>
                  <w:rStyle w:val="a6"/>
                  <w:rFonts w:ascii="Times New Roman" w:hAnsi="Times New Roman"/>
                  <w:color w:val="auto"/>
                </w:rPr>
                <w:t>http</w:t>
              </w:r>
              <w:proofErr w:type="spellEnd"/>
              <w:r w:rsidR="00725213" w:rsidRPr="00725213">
                <w:rPr>
                  <w:rStyle w:val="a6"/>
                  <w:rFonts w:ascii="Times New Roman" w:hAnsi="Times New Roman"/>
                  <w:color w:val="auto"/>
                </w:rPr>
                <w:t>://</w:t>
              </w:r>
              <w:proofErr w:type="spellStart"/>
              <w:r w:rsidR="00725213" w:rsidRPr="00725213">
                <w:rPr>
                  <w:rStyle w:val="a6"/>
                  <w:rFonts w:ascii="Times New Roman" w:hAnsi="Times New Roman"/>
                  <w:color w:val="auto"/>
                </w:rPr>
                <w:t>znamenka.rkursk.ru</w:t>
              </w:r>
              <w:proofErr w:type="spellEnd"/>
            </w:hyperlink>
            <w:hyperlink r:id="rId7" w:history="1"/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Другие способы-нет</w:t>
            </w:r>
          </w:p>
        </w:tc>
      </w:tr>
    </w:tbl>
    <w:p w:rsidR="00F67166" w:rsidRDefault="00F67166" w:rsidP="00C417CA">
      <w:pPr>
        <w:spacing w:after="0" w:line="240" w:lineRule="auto"/>
        <w:rPr>
          <w:rFonts w:ascii="Times New Roman" w:hAnsi="Times New Roman"/>
          <w:sz w:val="28"/>
          <w:szCs w:val="28"/>
        </w:rPr>
        <w:sectPr w:rsidR="00F67166" w:rsidSect="00CE6F9D">
          <w:pgSz w:w="11906" w:h="16838"/>
          <w:pgMar w:top="907" w:right="907" w:bottom="794" w:left="1588" w:header="709" w:footer="709" w:gutter="0"/>
          <w:cols w:space="708"/>
          <w:docGrid w:linePitch="360"/>
        </w:sect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2. «Общие сведения о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1350"/>
        <w:gridCol w:w="2410"/>
        <w:gridCol w:w="2835"/>
        <w:gridCol w:w="1134"/>
        <w:gridCol w:w="1134"/>
        <w:gridCol w:w="992"/>
        <w:gridCol w:w="851"/>
        <w:gridCol w:w="1134"/>
        <w:gridCol w:w="992"/>
        <w:gridCol w:w="1134"/>
        <w:gridCol w:w="992"/>
      </w:tblGrid>
      <w:tr w:rsidR="0000192F" w:rsidRPr="0000192F" w:rsidTr="00AE689F">
        <w:trPr>
          <w:trHeight w:val="968"/>
        </w:trPr>
        <w:tc>
          <w:tcPr>
            <w:tcW w:w="601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00192F" w:rsidRPr="0000192F" w:rsidTr="00AE689F">
        <w:trPr>
          <w:trHeight w:val="970"/>
        </w:trPr>
        <w:tc>
          <w:tcPr>
            <w:tcW w:w="601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(государственной </w:t>
            </w:r>
            <w:proofErr w:type="gramEnd"/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(государственной пошлины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60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00192F" w:rsidRPr="0000192F" w:rsidTr="00AE689F">
        <w:tc>
          <w:tcPr>
            <w:tcW w:w="60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lastRenderedPageBreak/>
              <w:t>торгах</w:t>
            </w: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Сроки выполнения отдельных процедур и действий в рамках предоставления государственной услуги при обращении заявителя в Администрацию </w:t>
            </w:r>
            <w:r w:rsidR="00725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ого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сельсовета  – 30 дней, при обращении в    филиал  областного бюджетного учреждения «Многофункциональный центр предоставления государственных и муниципальных услуг» - 30 дней, в том числе не позднее 12 часов следующего рабочего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дня за днем поступления документа по регистрации в МФЦ передается в Администрацию </w:t>
            </w:r>
            <w:r w:rsidR="00725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ого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регистрация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документа производиться в день поступления заявления.</w:t>
            </w:r>
          </w:p>
          <w:p w:rsidR="0000192F" w:rsidRPr="0000192F" w:rsidRDefault="0000192F" w:rsidP="0000192F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pacing w:val="5"/>
                <w:sz w:val="20"/>
                <w:szCs w:val="20"/>
              </w:rPr>
              <w:t>Срок предоставления муниципальной услуги в случае предоставления земельного участка по результатам проведения торгов</w:t>
            </w:r>
            <w:r w:rsidRPr="0000192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не должен превышать   2-х  </w:t>
            </w:r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месяцев со дня принятия решения о проведен</w:t>
            </w:r>
            <w:proofErr w:type="gramStart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ии ау</w:t>
            </w:r>
            <w:proofErr w:type="gramEnd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кциона.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Сроки выполнения отдельных процедур и действий в рамках предоставления государственной услуги при обращении заявителя в  Администрацию </w:t>
            </w:r>
            <w:r w:rsidR="00725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сельсовета– 30 дней, при обращении в    филиал  областного бюджетного учреждения «Многофункциональный центр предоставления государственных и муниципальных услуг» - 30 дней, в том числе не позднее 12 часов следующего рабочего дня за днем поступления документа по регистрации в </w:t>
            </w:r>
            <w:r w:rsid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МФЦ передается в Администрацию </w:t>
            </w:r>
            <w:r w:rsidR="00725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Знаменск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регистрация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документа производиться в день поступления заявления. </w:t>
            </w:r>
            <w:r w:rsidRPr="0000192F">
              <w:rPr>
                <w:rFonts w:ascii="Times New Roman" w:eastAsia="Times New Roman" w:hAnsi="Times New Roman"/>
                <w:spacing w:val="5"/>
                <w:sz w:val="20"/>
                <w:szCs w:val="20"/>
              </w:rPr>
              <w:t>Срок предоставления муниципальной услуги в случае предоставления земельного участка по результатам проведения торгов</w:t>
            </w:r>
            <w:r w:rsidRPr="0000192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не должен превышать   2-х  </w:t>
            </w:r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месяцев со дня принятия решения о проведен</w:t>
            </w:r>
            <w:proofErr w:type="gramStart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ии ау</w:t>
            </w:r>
            <w:proofErr w:type="gramEnd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кциона.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Основания для отказа в приеме документов, необходимых для предоставления муниципальной услуги отсутствуют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t xml:space="preserve">- наличие на момент поступления в уполномоченный орган заявления об утверждении схемы расположения земельного </w:t>
            </w:r>
            <w:proofErr w:type="gramStart"/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t>участка</w:t>
            </w:r>
            <w:proofErr w:type="gramEnd"/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t xml:space="preserve"> на рассмотрении такого органа представл</w:t>
            </w:r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lastRenderedPageBreak/>
              <w:t>енной ранее другим лицом схемы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1.В письменной форме заявление (направленное по почте, курьером, факсом,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доставлен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 лично заявителем, поданное заявителем в ходе личного приема).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В электронн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ой форме заявление (направленное по электронной почте, через Единый портал услуг и Портал услуг, а также с использованием универсальной электронной карты).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В многофункциональном центре предоставления государственных и муниципальных услуг.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1.Путем выдачи заявителю лично в учреждении.</w:t>
            </w:r>
            <w:r w:rsidRPr="000019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019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Путем направления по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почте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том числе по электронной почте на адрес, указанный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заявителем. 3.Путем выдачи заявителю лично в Многофункциональном центре.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60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«Сведения о заявителях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977"/>
        <w:gridCol w:w="3119"/>
        <w:gridCol w:w="1701"/>
        <w:gridCol w:w="1843"/>
        <w:gridCol w:w="1701"/>
        <w:gridCol w:w="1417"/>
        <w:gridCol w:w="2268"/>
      </w:tblGrid>
      <w:tr w:rsidR="0000192F" w:rsidRPr="0000192F" w:rsidTr="00AE689F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Категории лиц, имеющих право на получение 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26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0192F" w:rsidRPr="0000192F" w:rsidTr="00AE689F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00192F" w:rsidRPr="0000192F" w:rsidTr="00AE689F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26" w:type="dxa"/>
            <w:gridSpan w:val="7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AE689F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Граждане Российской Федерации, индивидуальные предприниматели,  юридические лица, а также представители вышеуказанных лиц, действующие на основании доверенности, закона, либо акта уполномоченного на то государственного органа или органа местного</w:t>
            </w:r>
          </w:p>
        </w:tc>
        <w:tc>
          <w:tcPr>
            <w:tcW w:w="311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 о предоставлении муниципальной услуги подается в свободной форме либо в форме на имя главы администрации  сельсовета, приведенной в приложении 1 к административному регламенту.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Оригиналы для сличения, документы, заверенные надлежащим образом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 наличие возможности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Представитель, действующий на основании нотариально заверенной доверенности, оформленной в соответствии с законодательством Российской Федерации.</w:t>
            </w:r>
          </w:p>
        </w:tc>
        <w:tc>
          <w:tcPr>
            <w:tcW w:w="14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26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4. «Документы, предоставляемые заявителем для получения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2222"/>
        <w:gridCol w:w="2306"/>
        <w:gridCol w:w="34"/>
        <w:gridCol w:w="2290"/>
        <w:gridCol w:w="2787"/>
        <w:gridCol w:w="1559"/>
        <w:gridCol w:w="1843"/>
      </w:tblGrid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00192F" w:rsidRPr="0000192F" w:rsidTr="00AE689F">
        <w:tc>
          <w:tcPr>
            <w:tcW w:w="15559" w:type="dxa"/>
            <w:gridSpan w:val="9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Приложению № 1 к настоящему Регламенту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1экз.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см. Приложение №1 к настоящей технологической схеме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см. Приложение №2 к настоящей технологической схеме</w:t>
            </w:r>
          </w:p>
        </w:tc>
      </w:tr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личность гражданина Российской Федерации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1.Паспорт гражданина Российской Федерации (далее - РФ). 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Удостоверение личности военнослужащего РФ; военный билет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 Временное удостоверение личности гражданина РФ. 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-(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установление личности заявителя, снятие копии для направления в орган)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установлены Постановлением Правительства Российской Федерации от 8 июля 1997 г. N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-1 </w:t>
            </w:r>
            <w:proofErr w:type="spellStart"/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экз</w:t>
            </w:r>
            <w:proofErr w:type="spellEnd"/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Документы, удостоверяющие (устанавливающие) права заявителя на испрашиваемый земельный участок, если право на такой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земельный участок не зарегистрировано в ЕГРП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Постановление, решение, государственный акт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свидетельство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подлинник (снятие копии для направления в орган)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7"/>
        <w:gridCol w:w="1832"/>
        <w:gridCol w:w="1829"/>
        <w:gridCol w:w="1832"/>
        <w:gridCol w:w="2398"/>
        <w:gridCol w:w="1550"/>
        <w:gridCol w:w="1691"/>
        <w:gridCol w:w="1269"/>
        <w:gridCol w:w="1412"/>
      </w:tblGrid>
      <w:tr w:rsidR="0000192F" w:rsidRPr="0000192F" w:rsidTr="00AE689F">
        <w:trPr>
          <w:trHeight w:val="1851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6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41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00192F" w:rsidRPr="0000192F" w:rsidTr="00AE689F">
        <w:trPr>
          <w:trHeight w:val="228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00192F" w:rsidRPr="0000192F" w:rsidTr="00AE689F">
        <w:trPr>
          <w:trHeight w:val="470"/>
        </w:trPr>
        <w:tc>
          <w:tcPr>
            <w:tcW w:w="13918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  <w:tc>
          <w:tcPr>
            <w:tcW w:w="1412" w:type="dxa"/>
            <w:tcBorders>
              <w:top w:val="nil"/>
              <w:bottom w:val="nil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rPr>
          <w:trHeight w:val="1153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ЕГРП о правах на приобретаемый земельный участок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725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ого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государственной регистрации, кадастра и картографии (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rPr>
          <w:trHeight w:val="1153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испрашиваемого земельного участка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725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государственной регистрации, кадастра и картографии (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rPr>
          <w:trHeight w:val="1138"/>
        </w:trPr>
        <w:tc>
          <w:tcPr>
            <w:tcW w:w="1517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ЮГРЮЛ о юридическом лице, являющимся заявителем</w:t>
            </w:r>
          </w:p>
        </w:tc>
        <w:tc>
          <w:tcPr>
            <w:tcW w:w="1829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725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ого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550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rPr>
          <w:trHeight w:val="146"/>
        </w:trPr>
        <w:tc>
          <w:tcPr>
            <w:tcW w:w="151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6. Результаты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7"/>
        <w:gridCol w:w="1416"/>
        <w:gridCol w:w="2126"/>
        <w:gridCol w:w="1843"/>
        <w:gridCol w:w="1843"/>
        <w:gridCol w:w="1134"/>
        <w:gridCol w:w="3120"/>
        <w:gridCol w:w="993"/>
        <w:gridCol w:w="1275"/>
      </w:tblGrid>
      <w:tr w:rsidR="0000192F" w:rsidRPr="0000192F" w:rsidTr="00AE689F">
        <w:trPr>
          <w:trHeight w:val="1935"/>
        </w:trPr>
        <w:tc>
          <w:tcPr>
            <w:tcW w:w="1667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00192F" w:rsidRPr="0000192F" w:rsidTr="00AE689F">
        <w:trPr>
          <w:trHeight w:val="1945"/>
        </w:trPr>
        <w:tc>
          <w:tcPr>
            <w:tcW w:w="16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00192F" w:rsidRPr="0000192F" w:rsidTr="00AE689F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00192F" w:rsidRPr="0000192F" w:rsidTr="00AE689F">
        <w:tc>
          <w:tcPr>
            <w:tcW w:w="15417" w:type="dxa"/>
            <w:gridSpan w:val="9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AE689F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 договора аренды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Положительный, 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 аренды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 договора купли-продажи 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 купли-продажи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 мотивированного отказа  в предоставлении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7. «Технологические процессы предоставления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2"/>
        <w:gridCol w:w="3260"/>
        <w:gridCol w:w="6095"/>
        <w:gridCol w:w="1701"/>
        <w:gridCol w:w="1276"/>
        <w:gridCol w:w="1559"/>
        <w:gridCol w:w="1134"/>
      </w:tblGrid>
      <w:tr w:rsidR="0000192F" w:rsidRPr="0000192F" w:rsidTr="00AE689F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00192F" w:rsidRPr="0000192F" w:rsidTr="00AE689F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00192F" w:rsidRPr="0000192F" w:rsidTr="00AE689F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AE689F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Первичный прием и регистрация заявления с необходимыми документами</w:t>
            </w:r>
          </w:p>
          <w:p w:rsidR="0000192F" w:rsidRPr="0000192F" w:rsidRDefault="0000192F" w:rsidP="000019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Первичный прием и регистрация заявления с необходимыми документами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</w:t>
            </w:r>
            <w:r w:rsidR="00FA61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иалист администрации сельсовета</w:t>
            </w: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ответственный за прием документов, производит регистрацию заявления, проставляет регистрационный номер и дату регистрации заявления.</w:t>
            </w:r>
          </w:p>
          <w:p w:rsidR="0000192F" w:rsidRPr="0000192F" w:rsidRDefault="0000192F" w:rsidP="000019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см. Приложение №1 к настоящей технологической схеме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заявления, экспертиза представленных заявителем документов</w:t>
            </w:r>
          </w:p>
          <w:p w:rsidR="0000192F" w:rsidRPr="0000192F" w:rsidRDefault="0000192F" w:rsidP="000019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Рассмотрение заявления, экспертиза представленных заявителем документов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Критерием рассмотрения заявления является соответствие (несоответствие) условий передачи в аренду земельного  участка действующему законодательству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2  рабочих дня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0192F" w:rsidRPr="0000192F" w:rsidTr="00AE689F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3.Формирование и направление межведомственных запросов</w:t>
            </w:r>
          </w:p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Экспертиза представленных заявителем документов, формирование и направление межведомственных запросов в органы, участвующие в предоставлении муниципальной услуги.                                                                      2. Получение ответа на межведомственные запросы.                                                   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0192F" w:rsidRPr="0000192F" w:rsidTr="00AE689F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7" w:type="dxa"/>
            <w:gridSpan w:val="7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4.Принятие решения, являющегося результатом предоставления муниципальной услуги</w:t>
            </w:r>
          </w:p>
          <w:p w:rsidR="0000192F" w:rsidRPr="0000192F" w:rsidRDefault="0000192F" w:rsidP="000019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Принятие решения, являющегося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результатом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 результатам рассмотрения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документов, представленных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заявителем             и полученных на межведомственные запросы осуществляется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                                                                                                                  1. Подготовка проекта договора аренды или купли-продажи земельного участка  либо документа об отказе в предоставлении муниципальной услуги.                                                                                          2. Осуществляет регистрацию договора аренды или купли-продажи земельного участка;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Контролирует процедуру согласования проекта договора аренды, купли-продажи  подписание договора заявителем и уполномоченным должностным лицом.                                                                                                            </w:t>
            </w:r>
            <w:r w:rsid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4. Регистрация решения (</w:t>
            </w:r>
            <w:bookmarkStart w:id="0" w:name="_GoBack"/>
            <w:bookmarkEnd w:id="0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уведомления) о предоставлении или об отказе в предоставлении муниципальной услуги.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 рабочих дней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Специалист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документацион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5. Вручение (направление) заявителю результата предоставления муниципальной услуги</w:t>
            </w:r>
          </w:p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Вручение (направление) заявителю результата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Результатом административной процедуры является: вручение (направление) решения заявителю. Одновременно с проектом договора заявителю вручается уведомление о необходимости подписания и представления договора в администрации. Способ фиксации результата административной процедуры: расписка о получении решения - при личном обращении.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8. «Особенности предоставления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00192F" w:rsidRPr="0000192F" w:rsidTr="00AE689F"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записи на прием в орган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подачи жалобы на нарушение порядка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00192F" w:rsidRPr="0000192F" w:rsidTr="00AE689F"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00192F" w:rsidRPr="0000192F" w:rsidTr="00AE689F">
        <w:tc>
          <w:tcPr>
            <w:tcW w:w="14786" w:type="dxa"/>
            <w:gridSpan w:val="6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AE689F"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 услуг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требуется предоставление заявителем документов на бумажном носителе для оказания </w:t>
            </w:r>
            <w:proofErr w:type="spellStart"/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подуслуги</w:t>
            </w:r>
            <w:proofErr w:type="spellEnd"/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личный кабинет заявителя на портале государственных услуг, электронная почта заявителя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официальный сайт органа местного самоуправления, предоставляющего услугу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AE689F">
        <w:tc>
          <w:tcPr>
            <w:tcW w:w="14786" w:type="dxa"/>
            <w:gridSpan w:val="6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подачи запроса в электронной форме не предусмотрена</w:t>
            </w:r>
          </w:p>
        </w:tc>
      </w:tr>
      <w:tr w:rsidR="0000192F" w:rsidRPr="0000192F" w:rsidTr="00AE689F">
        <w:tc>
          <w:tcPr>
            <w:tcW w:w="14786" w:type="dxa"/>
            <w:gridSpan w:val="6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00192F" w:rsidRPr="0000192F" w:rsidSect="00817828">
          <w:pgSz w:w="16838" w:h="11906" w:orient="landscape"/>
          <w:pgMar w:top="567" w:right="510" w:bottom="510" w:left="1134" w:header="709" w:footer="709" w:gutter="0"/>
          <w:cols w:space="708"/>
          <w:docGrid w:linePitch="360"/>
        </w:sectPr>
      </w:pP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Приложение № 1</w:t>
      </w: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sz w:val="28"/>
          <w:szCs w:val="28"/>
          <w:lang w:eastAsia="ru-RU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</w:t>
      </w:r>
    </w:p>
    <w:p w:rsidR="0000192F" w:rsidRPr="0000192F" w:rsidRDefault="0000192F" w:rsidP="0000192F">
      <w:pPr>
        <w:spacing w:after="0" w:line="10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1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ОБРАЗЕЦ ЗАЯВЛЕНИЯ 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__________________________________________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</w:t>
      </w:r>
      <w:proofErr w:type="gramStart"/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(наименование </w:t>
      </w:r>
      <w:proofErr w:type="gramEnd"/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 электронной почты: 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адрес постоянного проживания)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имеющег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паспорт серия ______ № ________, 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(вид иного документа, удостоверяющего личность)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выдан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_______________________________________________,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ОГРНИП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(когда и кем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выдан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numPr>
          <w:ilvl w:val="0"/>
          <w:numId w:val="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numPr>
          <w:ilvl w:val="0"/>
          <w:numId w:val="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lastRenderedPageBreak/>
        <w:t xml:space="preserve">                              __________________________________________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</w:t>
      </w:r>
      <w:proofErr w:type="gramStart"/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(наименование </w:t>
      </w:r>
      <w:proofErr w:type="gramEnd"/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 электронной почты: 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(полное наименование юридического лица)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 _____________________________ ИНН 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я-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должность,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МП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ОБРАЗЕЦЫ ЗАЯВЛЕНИЙ О ПРОВЕДЕН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КЦИОНА ПО ПРОДАЖЕ ЗЕМЕЛЬНОГО УЧАСТКА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адрес постоянного проживания)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имеющег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паспорт серия ______ № ________, 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(вид иного документа, удостоверяющего личность)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выдан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_______________________________________________,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ОГРНИП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(когда и кем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выдан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продаже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(полное наименование юридического лица)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 _____________________________ ИНН 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я-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должность,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по продаже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МП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Установленная форма заявки для физических лиц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(наименование 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 электронной почты: __________________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УЧАСТИЕ В АУКЦИОНЕ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адрес постоянного проживания)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имеющи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й(</w:t>
      </w:r>
      <w:proofErr w:type="spellStart"/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ая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паспорт серия ______ № ________, 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(вид иного документа, удостоверяющего личность)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выдан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_______________________________________________,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ОГРНИП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(когда и кем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выдан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й(</w:t>
      </w:r>
      <w:proofErr w:type="spellStart"/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ая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_______________________________________________________________________, 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Принимая решение об участии в аукционе на право заключения договора аренды земельного участка, расположенного по адресу: город Курск, __________________________, с кадастровым номером _____________________________________, площадью ______ кв.м.,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для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обязуюсь: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Соблюдать условия аукциона, содержащиеся в информационном сообщении о проведен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кциона, а также порядок проведения аукциона, установленный действующим законодательством.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В случае признания победителем аукциона подписать в день проведения аукциона протокол об итогах аукциона, который имеет силу договора.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3. Подписать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 своей стороны договор аренды земельного участка в установленный в извещении срок с момента оформления протокола о результатах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аукциона.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настоящим подтверждаю следующее: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 техническими условиями подключения к сетям инженерно-технического обеспечения и платой за подключение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а/о).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Со сведениями, изложенными в извещении о проведении аукциона,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а) и согласен(а).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 xml:space="preserve">3.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4. Что сведения, указанные в настоящей заявке, на дату ее представления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 случае признания победителем аукциона, соглашаюсь с тем, что: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1.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Сумма внесенного задатка в размере ____________ (___________________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___________________) руб. ____ коп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 возвращается в случае уклонения от подписания протокола о результатах аукциона или договора аренды земельного участка.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Банк получателя 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Получатель 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Расчетный счет 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Корреспондентский счет 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БИК 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Предоставляю информацию для связи: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 принята организатором аукциона: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spell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____час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«___» ________ 20____ г. за № 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Подпись уполномоченного лица организатора аукциона 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Установленная форма заявки для юридических лиц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(наименование 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 электронной почты: 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УЧАСТИЕ В АУКЦИОНЕ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(полное наименование юридического лица)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 _____________________________ ИНН 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я-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должность,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Принимая решение об участии в аукционе на право заключения договора аренды земельного участка, расположенного по адресу: город Курск, __________________________, с кадастровым номером _____________________________________, площадью ______ кв.м.,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для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обязуюсь: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Соблюдать условия аукциона, содержащиеся в информационном сообщении о проведен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кциона, а также порядок проведения аукциона, установленный действующим законодательством.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В случае признания победителем аукциона подписать в день проведения аукциона протокол об итогах аукциона, который имеет силу договора.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3. Подписать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 своей стороны договор аренды земельного участка в установленный в извещении срок с момента оформления протокола о результатах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аукциона.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настоящим подтверждаю следующее: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 техническими условиями подключения к сетям инженерно-технического обеспечения и платой за подключение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а/о).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Со сведениями, изложенными в извещении о проведении аукциона,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а) и согласен(а).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 xml:space="preserve">3.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4. Что сведения, указанные в настоящей заявке, на дату ее представления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 случае признания победителем аукциона, соглашаюсь с тем, что: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1.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Сумма внесенного задатка в размере ____________ (___________________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___________________) руб. ____ коп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 возвращается в случае уклонения от подписания протокола о результатах аукциона или договора аренды земельного участка.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Банк получателя 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Получатель 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Расчетный счет 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Корреспондентский счет 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БИК 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Предоставляю информацию для связи: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МП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 принята организатором аукциона: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spell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____час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«___» ________ 20____ г. за № 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Подпись уполномоченного лица организатора аукциона __________________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0A0F" w:rsidRDefault="00300A0F" w:rsidP="00E00461"/>
    <w:sectPr w:rsidR="00300A0F" w:rsidSect="00817828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BB1"/>
    <w:multiLevelType w:val="hybridMultilevel"/>
    <w:tmpl w:val="7E3646B2"/>
    <w:lvl w:ilvl="0" w:tplc="AA700BAE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BCF5E22"/>
    <w:multiLevelType w:val="multilevel"/>
    <w:tmpl w:val="0C30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440349"/>
    <w:multiLevelType w:val="multilevel"/>
    <w:tmpl w:val="477E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F297B"/>
    <w:multiLevelType w:val="hybridMultilevel"/>
    <w:tmpl w:val="195A00CC"/>
    <w:lvl w:ilvl="0" w:tplc="430466CC">
      <w:start w:val="1"/>
      <w:numFmt w:val="decimal"/>
      <w:lvlText w:val="%1."/>
      <w:lvlJc w:val="left"/>
      <w:pPr>
        <w:ind w:left="171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>
    <w:nsid w:val="7D60147C"/>
    <w:multiLevelType w:val="hybridMultilevel"/>
    <w:tmpl w:val="359C1370"/>
    <w:lvl w:ilvl="0" w:tplc="2BEA3D5A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57B92"/>
    <w:rsid w:val="0000192F"/>
    <w:rsid w:val="00300A0F"/>
    <w:rsid w:val="005C39BA"/>
    <w:rsid w:val="00725213"/>
    <w:rsid w:val="007B0864"/>
    <w:rsid w:val="00806157"/>
    <w:rsid w:val="00952F06"/>
    <w:rsid w:val="009D37F6"/>
    <w:rsid w:val="00A1647A"/>
    <w:rsid w:val="00C417CA"/>
    <w:rsid w:val="00E00461"/>
    <w:rsid w:val="00E06E1A"/>
    <w:rsid w:val="00E57B92"/>
    <w:rsid w:val="00F67166"/>
    <w:rsid w:val="00FA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00192F"/>
  </w:style>
  <w:style w:type="paragraph" w:styleId="a5">
    <w:name w:val="List Paragraph"/>
    <w:basedOn w:val="a"/>
    <w:uiPriority w:val="34"/>
    <w:qFormat/>
    <w:rsid w:val="000019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6">
    <w:name w:val="Hyperlink"/>
    <w:uiPriority w:val="99"/>
    <w:rsid w:val="0000192F"/>
    <w:rPr>
      <w:color w:val="0000FF"/>
      <w:u w:val="single"/>
    </w:rPr>
  </w:style>
  <w:style w:type="paragraph" w:styleId="a7">
    <w:name w:val="No Spacing"/>
    <w:uiPriority w:val="99"/>
    <w:qFormat/>
    <w:rsid w:val="0000192F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Nonformat">
    <w:name w:val="ConsPlusNonformat"/>
    <w:uiPriority w:val="99"/>
    <w:rsid w:val="0000192F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019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019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00192F"/>
  </w:style>
  <w:style w:type="paragraph" w:styleId="a5">
    <w:name w:val="List Paragraph"/>
    <w:basedOn w:val="a"/>
    <w:uiPriority w:val="34"/>
    <w:qFormat/>
    <w:rsid w:val="000019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6">
    <w:name w:val="Hyperlink"/>
    <w:uiPriority w:val="99"/>
    <w:rsid w:val="0000192F"/>
    <w:rPr>
      <w:color w:val="0000FF"/>
      <w:u w:val="single"/>
    </w:rPr>
  </w:style>
  <w:style w:type="paragraph" w:styleId="a7">
    <w:name w:val="No Spacing"/>
    <w:uiPriority w:val="99"/>
    <w:qFormat/>
    <w:rsid w:val="0000192F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Nonformat">
    <w:name w:val="ConsPlusNonformat"/>
    <w:uiPriority w:val="99"/>
    <w:rsid w:val="0000192F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019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019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namenka.rkurs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menka.rkursk.ru/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5811</Words>
  <Characters>33124</Characters>
  <Application>Microsoft Office Word</Application>
  <DocSecurity>0</DocSecurity>
  <Lines>276</Lines>
  <Paragraphs>77</Paragraphs>
  <ScaleCrop>false</ScaleCrop>
  <Company>*</Company>
  <LinksUpToDate>false</LinksUpToDate>
  <CharactersWithSpaces>38858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Админ</cp:lastModifiedBy>
  <cp:revision>12</cp:revision>
  <dcterms:created xsi:type="dcterms:W3CDTF">2017-07-20T09:55:00Z</dcterms:created>
  <dcterms:modified xsi:type="dcterms:W3CDTF">2017-09-11T08:42:00Z</dcterms:modified>
</cp:coreProperties>
</file>